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8E13E0">
        <w:rPr>
          <w:sz w:val="26"/>
          <w:szCs w:val="26"/>
        </w:rPr>
        <w:t xml:space="preserve">Заключение № </w:t>
      </w:r>
      <w:r w:rsidR="002E04DC" w:rsidRPr="008E13E0">
        <w:rPr>
          <w:sz w:val="26"/>
          <w:szCs w:val="26"/>
        </w:rPr>
        <w:t>1</w:t>
      </w:r>
      <w:r w:rsidR="008E13E0" w:rsidRPr="008E13E0">
        <w:rPr>
          <w:sz w:val="26"/>
          <w:szCs w:val="26"/>
        </w:rPr>
        <w:t>3</w:t>
      </w:r>
      <w:r w:rsidRPr="008E13E0">
        <w:rPr>
          <w:sz w:val="26"/>
          <w:szCs w:val="26"/>
        </w:rPr>
        <w:t>/Д</w:t>
      </w:r>
    </w:p>
    <w:p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 xml:space="preserve">на проект решения Думы города Пыть-Яха «Об оплате труда и о премировании лиц, замещающих должности муниципальной службы в органах </w:t>
      </w:r>
    </w:p>
    <w:p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>местного самоуправления города Пыть-Яха»</w:t>
      </w:r>
    </w:p>
    <w:p w:rsidR="007B0378" w:rsidRPr="00F9498C" w:rsidRDefault="007B0378" w:rsidP="007B0378">
      <w:pPr>
        <w:tabs>
          <w:tab w:val="left" w:pos="0"/>
        </w:tabs>
        <w:jc w:val="center"/>
        <w:rPr>
          <w:sz w:val="26"/>
          <w:szCs w:val="26"/>
        </w:rPr>
      </w:pPr>
    </w:p>
    <w:p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г. Пыть-Ях                                                                                                 </w:t>
      </w:r>
      <w:r w:rsidR="002E04DC">
        <w:rPr>
          <w:sz w:val="26"/>
          <w:szCs w:val="26"/>
        </w:rPr>
        <w:t xml:space="preserve">                             </w:t>
      </w:r>
      <w:r w:rsidR="008E13E0">
        <w:rPr>
          <w:sz w:val="26"/>
          <w:szCs w:val="26"/>
        </w:rPr>
        <w:t>1</w:t>
      </w:r>
      <w:r w:rsidR="0066398C">
        <w:rPr>
          <w:sz w:val="26"/>
          <w:szCs w:val="26"/>
        </w:rPr>
        <w:t>0</w:t>
      </w:r>
      <w:r w:rsidR="002E04DC">
        <w:rPr>
          <w:sz w:val="26"/>
          <w:szCs w:val="26"/>
        </w:rPr>
        <w:t>.05</w:t>
      </w:r>
      <w:r w:rsidRPr="00F9498C">
        <w:rPr>
          <w:sz w:val="26"/>
          <w:szCs w:val="26"/>
        </w:rPr>
        <w:t>.2023</w:t>
      </w:r>
    </w:p>
    <w:p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 </w:t>
      </w:r>
    </w:p>
    <w:p w:rsidR="007B0378" w:rsidRPr="00F9498C" w:rsidRDefault="007B0378" w:rsidP="007B0378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2023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 «Об оплате труда и о премировании лиц, замещающих должности муниципальной службы в органах местного самоуправления города Пыть-Яха» (далее – проект решения) на соответствие действующему законодательству.</w:t>
      </w:r>
    </w:p>
    <w:p w:rsidR="007B0378" w:rsidRPr="00F9498C" w:rsidRDefault="007B0378" w:rsidP="007B0378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CC0E91" w:rsidRPr="00F9498C" w:rsidRDefault="007B0378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1. </w:t>
      </w:r>
      <w:r w:rsidR="007B0378" w:rsidRPr="00F9498C">
        <w:rPr>
          <w:sz w:val="26"/>
          <w:szCs w:val="26"/>
        </w:rPr>
        <w:t xml:space="preserve">Трудовой кодекс Российской Федерации (далее – ТК РФ); </w:t>
      </w:r>
    </w:p>
    <w:p w:rsidR="00CC0E91" w:rsidRPr="00F9498C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2. </w:t>
      </w:r>
      <w:r w:rsidR="007B0378" w:rsidRPr="00F9498C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CC0E91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3. </w:t>
      </w:r>
      <w:r w:rsidR="007B0378" w:rsidRPr="00F9498C">
        <w:rPr>
          <w:sz w:val="26"/>
          <w:szCs w:val="26"/>
        </w:rPr>
        <w:t xml:space="preserve">Федеральный закон от 02.03.2007 № 25-ФЗ «О муниципальной службе в Российской Федерации» (далее - Федеральный закон от 02.03.2007 № 25-ФЗ); </w:t>
      </w:r>
    </w:p>
    <w:p w:rsidR="00CC0E91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4. </w:t>
      </w:r>
      <w:r w:rsidR="007B0378" w:rsidRPr="00F9498C">
        <w:rPr>
          <w:sz w:val="26"/>
          <w:szCs w:val="26"/>
        </w:rPr>
        <w:t xml:space="preserve">Закон Ханты-Мансийского автономного округа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 </w:t>
      </w:r>
    </w:p>
    <w:p w:rsidR="002031AD" w:rsidRPr="00F9498C" w:rsidRDefault="00B5447C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541EF6">
        <w:rPr>
          <w:sz w:val="26"/>
          <w:szCs w:val="26"/>
        </w:rPr>
        <w:t>Постановление Правительства Р</w:t>
      </w:r>
      <w:r w:rsidR="00861809">
        <w:rPr>
          <w:sz w:val="26"/>
          <w:szCs w:val="26"/>
        </w:rPr>
        <w:t xml:space="preserve">оссийской </w:t>
      </w:r>
      <w:r w:rsidRPr="00541EF6">
        <w:rPr>
          <w:sz w:val="26"/>
          <w:szCs w:val="26"/>
        </w:rPr>
        <w:t>Ф</w:t>
      </w:r>
      <w:r w:rsidR="00861809">
        <w:rPr>
          <w:sz w:val="26"/>
          <w:szCs w:val="26"/>
        </w:rPr>
        <w:t>едерации</w:t>
      </w:r>
      <w:r w:rsidRPr="00541EF6">
        <w:rPr>
          <w:sz w:val="26"/>
          <w:szCs w:val="26"/>
        </w:rPr>
        <w:t> от 18</w:t>
      </w:r>
      <w:r>
        <w:rPr>
          <w:sz w:val="26"/>
          <w:szCs w:val="26"/>
        </w:rPr>
        <w:t>.09.2006 №</w:t>
      </w:r>
      <w:r w:rsidRPr="00541EF6">
        <w:rPr>
          <w:sz w:val="26"/>
          <w:szCs w:val="26"/>
        </w:rPr>
        <w:t> 573</w:t>
      </w:r>
      <w:r>
        <w:rPr>
          <w:sz w:val="26"/>
          <w:szCs w:val="26"/>
        </w:rPr>
        <w:t xml:space="preserve"> «</w:t>
      </w:r>
      <w:r w:rsidRPr="00541EF6">
        <w:rPr>
          <w:sz w:val="26"/>
          <w:szCs w:val="26"/>
        </w:rPr>
        <w:t>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</w:t>
      </w:r>
      <w:r>
        <w:rPr>
          <w:sz w:val="26"/>
          <w:szCs w:val="26"/>
        </w:rPr>
        <w:t xml:space="preserve">» (далее - </w:t>
      </w:r>
      <w:r w:rsidRPr="00541EF6">
        <w:rPr>
          <w:sz w:val="26"/>
          <w:szCs w:val="26"/>
        </w:rPr>
        <w:t>Постановление Правительства РФ от 18</w:t>
      </w:r>
      <w:r>
        <w:rPr>
          <w:sz w:val="26"/>
          <w:szCs w:val="26"/>
        </w:rPr>
        <w:t>.09.2006 №</w:t>
      </w:r>
      <w:r w:rsidRPr="00541EF6">
        <w:rPr>
          <w:sz w:val="26"/>
          <w:szCs w:val="26"/>
        </w:rPr>
        <w:t> 573</w:t>
      </w:r>
      <w:r>
        <w:rPr>
          <w:sz w:val="26"/>
          <w:szCs w:val="26"/>
        </w:rPr>
        <w:t>);</w:t>
      </w:r>
    </w:p>
    <w:p w:rsidR="00DC2D20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6. </w:t>
      </w:r>
      <w:r w:rsidR="00DC2D20" w:rsidRPr="008E13E0">
        <w:rPr>
          <w:sz w:val="26"/>
          <w:szCs w:val="26"/>
        </w:rPr>
        <w:t>Постановление П</w:t>
      </w:r>
      <w:r w:rsidR="00DC2D20">
        <w:rPr>
          <w:sz w:val="26"/>
          <w:szCs w:val="26"/>
        </w:rPr>
        <w:t>равительства Ханты-Мансийского автономного округа</w:t>
      </w:r>
      <w:r w:rsidR="00DC2D20" w:rsidRPr="008E13E0">
        <w:rPr>
          <w:sz w:val="26"/>
          <w:szCs w:val="26"/>
        </w:rPr>
        <w:t xml:space="preserve"> - Югры от </w:t>
      </w:r>
      <w:r w:rsidR="00DC2D20">
        <w:rPr>
          <w:sz w:val="26"/>
          <w:szCs w:val="26"/>
        </w:rPr>
        <w:t>0</w:t>
      </w:r>
      <w:r w:rsidR="00DC2D20" w:rsidRPr="008E13E0">
        <w:rPr>
          <w:sz w:val="26"/>
          <w:szCs w:val="26"/>
        </w:rPr>
        <w:t>6</w:t>
      </w:r>
      <w:r w:rsidR="00DC2D20">
        <w:rPr>
          <w:sz w:val="26"/>
          <w:szCs w:val="26"/>
        </w:rPr>
        <w:t xml:space="preserve">.08.2010 </w:t>
      </w:r>
      <w:r w:rsidR="00DC2D20" w:rsidRPr="008E13E0">
        <w:rPr>
          <w:sz w:val="26"/>
          <w:szCs w:val="26"/>
        </w:rPr>
        <w:t>№ 191-п</w:t>
      </w:r>
      <w:r w:rsidR="00DC2D20">
        <w:rPr>
          <w:sz w:val="26"/>
          <w:szCs w:val="26"/>
        </w:rPr>
        <w:t xml:space="preserve"> «</w:t>
      </w:r>
      <w:r w:rsidR="00DC2D20" w:rsidRPr="008E13E0">
        <w:rPr>
          <w:sz w:val="26"/>
          <w:szCs w:val="26"/>
        </w:rPr>
        <w:t>О нормативах формирования расходов на содержание органов местного самоуправления Ханты-Мансий</w:t>
      </w:r>
      <w:r w:rsidR="00DC2D20">
        <w:rPr>
          <w:sz w:val="26"/>
          <w:szCs w:val="26"/>
        </w:rPr>
        <w:t xml:space="preserve">ского автономного округа – Югры» (далее - </w:t>
      </w:r>
      <w:r w:rsidR="00DC2D20" w:rsidRPr="008E13E0">
        <w:rPr>
          <w:sz w:val="26"/>
          <w:szCs w:val="26"/>
        </w:rPr>
        <w:t>Постановление П</w:t>
      </w:r>
      <w:r w:rsidR="00DC2D20">
        <w:rPr>
          <w:sz w:val="26"/>
          <w:szCs w:val="26"/>
        </w:rPr>
        <w:t>равительства ХМАО</w:t>
      </w:r>
      <w:r w:rsidR="00DC2D20" w:rsidRPr="008E13E0">
        <w:rPr>
          <w:sz w:val="26"/>
          <w:szCs w:val="26"/>
        </w:rPr>
        <w:t xml:space="preserve"> - Югры от </w:t>
      </w:r>
      <w:r w:rsidR="00DC2D20">
        <w:rPr>
          <w:sz w:val="26"/>
          <w:szCs w:val="26"/>
        </w:rPr>
        <w:t>0</w:t>
      </w:r>
      <w:r w:rsidR="00DC2D20" w:rsidRPr="008E13E0">
        <w:rPr>
          <w:sz w:val="26"/>
          <w:szCs w:val="26"/>
        </w:rPr>
        <w:t>6</w:t>
      </w:r>
      <w:r w:rsidR="00DC2D20">
        <w:rPr>
          <w:sz w:val="26"/>
          <w:szCs w:val="26"/>
        </w:rPr>
        <w:t xml:space="preserve">.08.2010 </w:t>
      </w:r>
      <w:r w:rsidR="00DC2D20" w:rsidRPr="008E13E0">
        <w:rPr>
          <w:sz w:val="26"/>
          <w:szCs w:val="26"/>
        </w:rPr>
        <w:t>№ 191-п</w:t>
      </w:r>
      <w:r w:rsidR="00DC2D20">
        <w:rPr>
          <w:sz w:val="26"/>
          <w:szCs w:val="26"/>
        </w:rPr>
        <w:t xml:space="preserve">); </w:t>
      </w:r>
    </w:p>
    <w:p w:rsidR="00CC0E91" w:rsidRDefault="00DC2D20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7B0378" w:rsidRPr="00F9498C">
        <w:rPr>
          <w:sz w:val="26"/>
          <w:szCs w:val="26"/>
        </w:rPr>
        <w:t xml:space="preserve">Постановление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 (далее - постановление Правительства ХМАО-Югры от 23.08.2019 № 278-п); </w:t>
      </w:r>
    </w:p>
    <w:p w:rsidR="00B5447C" w:rsidRDefault="00B5447C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Pr="00F9498C">
        <w:rPr>
          <w:sz w:val="26"/>
          <w:szCs w:val="26"/>
        </w:rPr>
        <w:t>Распоряжение Правительства Ханты-Мансийского автономного округа - Югры от 29.07.2022 № 457-рп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2023 год» (далее - распоряжение Правительства ХМАО - Югры от 29.07.2022 № 457-рп);</w:t>
      </w:r>
    </w:p>
    <w:p w:rsidR="00B5447C" w:rsidRDefault="00B5447C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C0E91" w:rsidRPr="00F9498C">
        <w:rPr>
          <w:sz w:val="26"/>
          <w:szCs w:val="26"/>
        </w:rPr>
        <w:t xml:space="preserve">. </w:t>
      </w:r>
      <w:r w:rsidR="007B0378" w:rsidRPr="00F9498C">
        <w:rPr>
          <w:sz w:val="26"/>
          <w:szCs w:val="26"/>
        </w:rPr>
        <w:t>Приказ Департамента финансов Ханты-Мансийског</w:t>
      </w:r>
      <w:r w:rsidR="00AB1289" w:rsidRPr="00F9498C">
        <w:rPr>
          <w:sz w:val="26"/>
          <w:szCs w:val="26"/>
        </w:rPr>
        <w:t>о автономного округа – Югры от 16</w:t>
      </w:r>
      <w:r w:rsidR="007B0378" w:rsidRPr="00F9498C">
        <w:rPr>
          <w:sz w:val="26"/>
          <w:szCs w:val="26"/>
        </w:rPr>
        <w:t>.09.202</w:t>
      </w:r>
      <w:r w:rsidR="00AB1289" w:rsidRPr="00F9498C">
        <w:rPr>
          <w:sz w:val="26"/>
          <w:szCs w:val="26"/>
        </w:rPr>
        <w:t>2 № 143</w:t>
      </w:r>
      <w:r w:rsidR="007B0378" w:rsidRPr="00F9498C">
        <w:rPr>
          <w:sz w:val="26"/>
          <w:szCs w:val="26"/>
        </w:rPr>
        <w:t>-о «Об утверждении перечней муниципальных образований Ханты-Мансийского автономного округа – Югры в соответствии с положениями пункта 5 статьи 136 Бюджетного кодекса Российской Федерации на 2</w:t>
      </w:r>
      <w:r w:rsidR="00AB1289" w:rsidRPr="00F9498C">
        <w:rPr>
          <w:sz w:val="26"/>
          <w:szCs w:val="26"/>
        </w:rPr>
        <w:t>023</w:t>
      </w:r>
      <w:r w:rsidR="007B0378" w:rsidRPr="00F9498C">
        <w:rPr>
          <w:sz w:val="26"/>
          <w:szCs w:val="26"/>
        </w:rPr>
        <w:t xml:space="preserve"> год» (далее </w:t>
      </w:r>
      <w:r w:rsidR="00AB1289" w:rsidRPr="00F9498C">
        <w:rPr>
          <w:sz w:val="26"/>
          <w:szCs w:val="26"/>
        </w:rPr>
        <w:t>– приказ Депфина ХМАО-Югры от 16</w:t>
      </w:r>
      <w:r w:rsidR="007B0378" w:rsidRPr="00F9498C">
        <w:rPr>
          <w:sz w:val="26"/>
          <w:szCs w:val="26"/>
        </w:rPr>
        <w:t>.09.202</w:t>
      </w:r>
      <w:r w:rsidR="00AB1289" w:rsidRPr="00F9498C">
        <w:rPr>
          <w:sz w:val="26"/>
          <w:szCs w:val="26"/>
        </w:rPr>
        <w:t>2 № 143</w:t>
      </w:r>
      <w:r w:rsidR="007B0378" w:rsidRPr="00F9498C">
        <w:rPr>
          <w:sz w:val="26"/>
          <w:szCs w:val="26"/>
        </w:rPr>
        <w:t xml:space="preserve">-о); </w:t>
      </w:r>
    </w:p>
    <w:p w:rsidR="00CC0E91" w:rsidRDefault="00B5447C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CC0E91" w:rsidRPr="00F9498C">
        <w:rPr>
          <w:sz w:val="26"/>
          <w:szCs w:val="26"/>
        </w:rPr>
        <w:t xml:space="preserve">. </w:t>
      </w:r>
      <w:r w:rsidR="008E13E0">
        <w:rPr>
          <w:sz w:val="26"/>
          <w:szCs w:val="26"/>
        </w:rPr>
        <w:t xml:space="preserve">Устав города Пыть-Яха; </w:t>
      </w:r>
    </w:p>
    <w:p w:rsidR="008E13E0" w:rsidRDefault="008E13E0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B5447C">
        <w:rPr>
          <w:sz w:val="26"/>
          <w:szCs w:val="26"/>
        </w:rPr>
        <w:t>1</w:t>
      </w:r>
      <w:r>
        <w:rPr>
          <w:sz w:val="26"/>
          <w:szCs w:val="26"/>
        </w:rPr>
        <w:t xml:space="preserve">. Решение Думы города Пыть-Яха от 03.03.2017 № 67 «Об утверждении перечней должностей муниципальной службы в городе Пыть-Яхе» (далее – решение Думы города Пыть-Яха от 03.03.2017 </w:t>
      </w:r>
      <w:r w:rsidR="00456060">
        <w:rPr>
          <w:sz w:val="26"/>
          <w:szCs w:val="26"/>
        </w:rPr>
        <w:t xml:space="preserve">№ 67); </w:t>
      </w:r>
    </w:p>
    <w:p w:rsidR="00456060" w:rsidRPr="00456060" w:rsidRDefault="00456060" w:rsidP="00456060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Pr="00456060">
        <w:rPr>
          <w:sz w:val="26"/>
          <w:szCs w:val="26"/>
        </w:rPr>
        <w:t xml:space="preserve">Методические рекомендации по юридико-техническому оформлению муниципальных правовых актов в органах местного самоуправления муниципальных образований Ханты-Мансийского автономного округа – Югры (далее – Рекомендации). </w:t>
      </w:r>
    </w:p>
    <w:p w:rsidR="007B0378" w:rsidRPr="00F9498C" w:rsidRDefault="007B0378" w:rsidP="007B0378">
      <w:pPr>
        <w:pStyle w:val="a3"/>
        <w:tabs>
          <w:tab w:val="left" w:pos="993"/>
        </w:tabs>
        <w:ind w:left="709"/>
        <w:jc w:val="both"/>
        <w:rPr>
          <w:sz w:val="16"/>
          <w:szCs w:val="16"/>
        </w:rPr>
      </w:pPr>
    </w:p>
    <w:p w:rsidR="007B0378" w:rsidRPr="00F9498C" w:rsidRDefault="007B0378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Данный проект решения поступил</w:t>
      </w:r>
      <w:r w:rsidR="002E04DC"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>в Счетно-конт</w:t>
      </w:r>
      <w:r w:rsidR="002747FB" w:rsidRPr="00F9498C">
        <w:rPr>
          <w:sz w:val="26"/>
          <w:szCs w:val="26"/>
        </w:rPr>
        <w:t>рольную палату города Пыть-Яха 2</w:t>
      </w:r>
      <w:r w:rsidR="008E13E0">
        <w:rPr>
          <w:sz w:val="26"/>
          <w:szCs w:val="26"/>
        </w:rPr>
        <w:t>7</w:t>
      </w:r>
      <w:r w:rsidR="002E04DC">
        <w:rPr>
          <w:sz w:val="26"/>
          <w:szCs w:val="26"/>
        </w:rPr>
        <w:t>.04</w:t>
      </w:r>
      <w:r w:rsidR="002747FB" w:rsidRPr="00F9498C">
        <w:rPr>
          <w:sz w:val="26"/>
          <w:szCs w:val="26"/>
        </w:rPr>
        <w:t>.2023</w:t>
      </w:r>
      <w:r w:rsidRPr="00F9498C">
        <w:rPr>
          <w:sz w:val="26"/>
          <w:szCs w:val="26"/>
        </w:rPr>
        <w:t xml:space="preserve">. С проектом решения представлены пояснительная записка </w:t>
      </w:r>
      <w:r w:rsidRPr="00F9498C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F9498C">
        <w:rPr>
          <w:sz w:val="26"/>
          <w:szCs w:val="26"/>
        </w:rPr>
        <w:t xml:space="preserve"> </w:t>
      </w:r>
    </w:p>
    <w:p w:rsidR="007B0378" w:rsidRPr="00F9498C" w:rsidRDefault="007B0378" w:rsidP="007B0378">
      <w:pPr>
        <w:pStyle w:val="a3"/>
        <w:tabs>
          <w:tab w:val="left" w:pos="567"/>
          <w:tab w:val="left" w:pos="993"/>
        </w:tabs>
        <w:ind w:left="709"/>
        <w:jc w:val="both"/>
        <w:rPr>
          <w:sz w:val="26"/>
          <w:szCs w:val="26"/>
        </w:rPr>
      </w:pPr>
    </w:p>
    <w:p w:rsidR="009C57D8" w:rsidRPr="00F9498C" w:rsidRDefault="009C57D8" w:rsidP="009C57D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Представленным проектом решения предлагается: </w:t>
      </w:r>
    </w:p>
    <w:p w:rsidR="009C57D8" w:rsidRPr="00F9498C" w:rsidRDefault="009C57D8" w:rsidP="009C57D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- признать утратившими силу</w:t>
      </w:r>
      <w:r w:rsidR="002E04DC"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 xml:space="preserve">решение Думы города Пыть-Яха от </w:t>
      </w:r>
      <w:r w:rsidR="00C32D1C" w:rsidRPr="00F9498C">
        <w:rPr>
          <w:sz w:val="26"/>
          <w:szCs w:val="26"/>
        </w:rPr>
        <w:t>27.11.2018 №</w:t>
      </w:r>
      <w:r w:rsidRPr="00F9498C">
        <w:rPr>
          <w:sz w:val="26"/>
          <w:szCs w:val="26"/>
        </w:rPr>
        <w:t xml:space="preserve"> 209 «Об оплате труда и о премировании лиц, замещающих должности муниципальной службы в органах местного самоуправления города Пыть-Яха» (далее – решение Думы города Пыть-Яха от 27.11.2018 № 209), а также все решения Думы города Пыть-Яха, которыми в текст вышеуказанного муниципального акта ранее вносились изменения;</w:t>
      </w:r>
    </w:p>
    <w:p w:rsidR="009C57D8" w:rsidRDefault="009C57D8" w:rsidP="009C57D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-</w:t>
      </w:r>
      <w:r w:rsidR="002E04DC">
        <w:rPr>
          <w:sz w:val="26"/>
          <w:szCs w:val="26"/>
        </w:rPr>
        <w:t xml:space="preserve"> установить размеры должностных окладов лиц,</w:t>
      </w:r>
      <w:r w:rsidRPr="00F9498C">
        <w:rPr>
          <w:sz w:val="26"/>
          <w:szCs w:val="26"/>
        </w:rPr>
        <w:t xml:space="preserve"> </w:t>
      </w:r>
      <w:r w:rsidR="002E04DC">
        <w:rPr>
          <w:sz w:val="26"/>
          <w:szCs w:val="26"/>
        </w:rPr>
        <w:t xml:space="preserve">замещающих должности муниципальной службы в органах местного самоуправления города Пыть-Яха и </w:t>
      </w:r>
      <w:r w:rsidRPr="00F9498C">
        <w:rPr>
          <w:sz w:val="26"/>
          <w:szCs w:val="26"/>
        </w:rPr>
        <w:t>утвердить новое Положение об оплате труда и о премировании лиц, замещающих должности муниципальной службы в органах местного самоуправления города Пыть-Яха</w:t>
      </w:r>
      <w:r w:rsidR="002E04DC">
        <w:rPr>
          <w:sz w:val="26"/>
          <w:szCs w:val="26"/>
        </w:rPr>
        <w:t xml:space="preserve">. </w:t>
      </w:r>
    </w:p>
    <w:p w:rsidR="0021295B" w:rsidRPr="00F9498C" w:rsidRDefault="0021295B" w:rsidP="002129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вступления в силу рассматриваемого проекта решения планируется с 01.08.2023. </w:t>
      </w:r>
    </w:p>
    <w:p w:rsidR="009C57D8" w:rsidRPr="00F9498C" w:rsidRDefault="009C57D8" w:rsidP="007B0378">
      <w:pPr>
        <w:pStyle w:val="a3"/>
        <w:tabs>
          <w:tab w:val="left" w:pos="567"/>
          <w:tab w:val="left" w:pos="993"/>
        </w:tabs>
        <w:ind w:left="709"/>
        <w:jc w:val="both"/>
        <w:rPr>
          <w:sz w:val="16"/>
          <w:szCs w:val="16"/>
        </w:rPr>
      </w:pPr>
    </w:p>
    <w:p w:rsidR="00CC0E91" w:rsidRPr="00F9498C" w:rsidRDefault="00CC0E91" w:rsidP="00CC0E91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экспертизы установлено следующее:</w:t>
      </w:r>
    </w:p>
    <w:p w:rsidR="00CC0E91" w:rsidRPr="00F9498C" w:rsidRDefault="00CC0E91" w:rsidP="00CC0E91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В соответствии с п. 4 ст. 86 БК РФ органы местного самоуправления самостоятельно определяют размеры и условия оплаты труда </w:t>
      </w:r>
      <w:r w:rsidR="0021295B">
        <w:rPr>
          <w:sz w:val="26"/>
          <w:szCs w:val="26"/>
        </w:rPr>
        <w:t xml:space="preserve">в т.ч. </w:t>
      </w:r>
      <w:r w:rsidRPr="00F9498C">
        <w:rPr>
          <w:sz w:val="26"/>
          <w:szCs w:val="26"/>
        </w:rPr>
        <w:t xml:space="preserve"> муниципальных служащих, работников муниципальных учреждений. </w:t>
      </w:r>
    </w:p>
    <w:p w:rsidR="00E04867" w:rsidRPr="00E04867" w:rsidRDefault="00CC0E91" w:rsidP="00E04867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Согласно ст. 22 Федерального закона от 02.03.2007 № 25-ФЗ </w:t>
      </w:r>
      <w:r w:rsidR="00E04867">
        <w:rPr>
          <w:sz w:val="26"/>
          <w:szCs w:val="26"/>
        </w:rPr>
        <w:t>о</w:t>
      </w:r>
      <w:r w:rsidR="00E04867" w:rsidRPr="00E04867">
        <w:rPr>
          <w:sz w:val="26"/>
          <w:szCs w:val="26"/>
        </w:rPr>
        <w:t>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выплат, определяемых законом субъекта Российской Федерации.</w:t>
      </w:r>
      <w:r w:rsidR="00E04867">
        <w:rPr>
          <w:sz w:val="26"/>
          <w:szCs w:val="26"/>
        </w:rPr>
        <w:t xml:space="preserve"> </w:t>
      </w:r>
      <w:r w:rsidR="00E04867" w:rsidRPr="00E04867">
        <w:rPr>
          <w:sz w:val="26"/>
          <w:szCs w:val="26"/>
        </w:rPr>
        <w:t>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CC0E91" w:rsidRPr="00F9498C" w:rsidRDefault="00CC0E91" w:rsidP="00CC0E91">
      <w:pPr>
        <w:ind w:firstLine="709"/>
        <w:jc w:val="both"/>
        <w:rPr>
          <w:sz w:val="16"/>
          <w:szCs w:val="16"/>
        </w:rPr>
      </w:pPr>
    </w:p>
    <w:p w:rsidR="00CC0E91" w:rsidRPr="00E04867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соответствии с финансово-экономическим обоснованием комитета по финансам реализация проекта решения будет осуществляться в пределах норматива формирования расходов на</w:t>
      </w:r>
      <w:r w:rsidR="002031AD" w:rsidRPr="00F9498C">
        <w:rPr>
          <w:sz w:val="26"/>
          <w:szCs w:val="26"/>
        </w:rPr>
        <w:t xml:space="preserve"> оплату труда муниципальных служащих согласно постановлени</w:t>
      </w:r>
      <w:r w:rsidR="008E13E0">
        <w:rPr>
          <w:sz w:val="26"/>
          <w:szCs w:val="26"/>
        </w:rPr>
        <w:t>ям</w:t>
      </w:r>
      <w:r w:rsidR="002031AD" w:rsidRPr="00F9498C">
        <w:rPr>
          <w:sz w:val="26"/>
          <w:szCs w:val="26"/>
        </w:rPr>
        <w:t xml:space="preserve"> </w:t>
      </w:r>
      <w:r w:rsidR="002031AD" w:rsidRPr="00E04867">
        <w:rPr>
          <w:sz w:val="26"/>
          <w:szCs w:val="26"/>
        </w:rPr>
        <w:t xml:space="preserve">Правительства ХМАО-Югры </w:t>
      </w:r>
      <w:r w:rsidR="00DC2D20">
        <w:rPr>
          <w:sz w:val="26"/>
          <w:szCs w:val="26"/>
        </w:rPr>
        <w:t xml:space="preserve">от 06.08.2010 № 191-п, </w:t>
      </w:r>
      <w:r w:rsidR="00DC2D20" w:rsidRPr="00E04867">
        <w:rPr>
          <w:sz w:val="26"/>
          <w:szCs w:val="26"/>
        </w:rPr>
        <w:t>от 23.08.2019 № 278-п</w:t>
      </w:r>
      <w:r w:rsidR="00DC2D20">
        <w:rPr>
          <w:sz w:val="26"/>
          <w:szCs w:val="26"/>
        </w:rPr>
        <w:t>.</w:t>
      </w:r>
      <w:r w:rsidR="002031AD" w:rsidRPr="00E04867">
        <w:rPr>
          <w:sz w:val="26"/>
          <w:szCs w:val="26"/>
        </w:rPr>
        <w:t xml:space="preserve">  </w:t>
      </w:r>
    </w:p>
    <w:p w:rsidR="00062F94" w:rsidRDefault="00062F94" w:rsidP="00E54954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062F94" w:rsidRDefault="00062F94" w:rsidP="00E54954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имеются следующие замечания и предложения: </w:t>
      </w:r>
    </w:p>
    <w:p w:rsidR="0000555E" w:rsidRPr="00F9498C" w:rsidRDefault="008B024C" w:rsidP="000055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C062FD">
        <w:rPr>
          <w:sz w:val="26"/>
          <w:szCs w:val="26"/>
        </w:rPr>
        <w:t>.</w:t>
      </w:r>
      <w:r w:rsidR="004E5F40">
        <w:rPr>
          <w:sz w:val="26"/>
          <w:szCs w:val="26"/>
        </w:rPr>
        <w:t xml:space="preserve"> </w:t>
      </w:r>
      <w:r w:rsidR="0000555E" w:rsidRPr="0000555E">
        <w:rPr>
          <w:sz w:val="26"/>
          <w:szCs w:val="26"/>
        </w:rPr>
        <w:t xml:space="preserve"> </w:t>
      </w:r>
      <w:r w:rsidR="0000555E" w:rsidRPr="00F9498C">
        <w:rPr>
          <w:sz w:val="26"/>
          <w:szCs w:val="26"/>
        </w:rPr>
        <w:t>Решением Думы города Пыть-Яха от 03.03.2017 № 67 утвержден перечень должностей муниципальной службы, учреждаемых для обеспечения исполнения полномочий</w:t>
      </w:r>
      <w:r>
        <w:rPr>
          <w:sz w:val="26"/>
          <w:szCs w:val="26"/>
        </w:rPr>
        <w:t xml:space="preserve"> в т.ч. Думы города Пыть-Яха (представительного органа муниципального образования,</w:t>
      </w:r>
      <w:r w:rsidR="0000555E" w:rsidRPr="00F9498C">
        <w:rPr>
          <w:sz w:val="26"/>
          <w:szCs w:val="26"/>
        </w:rPr>
        <w:t xml:space="preserve"> администрации города Пыть-Яха (исполнительно-распорядительного органа муниципального образования) (далее – Перечень)</w:t>
      </w:r>
      <w:r w:rsidR="003C02D9">
        <w:rPr>
          <w:sz w:val="26"/>
          <w:szCs w:val="26"/>
        </w:rPr>
        <w:t>.  В указанный Перечень включена</w:t>
      </w:r>
      <w:r w:rsidR="0000555E" w:rsidRPr="00F9498C">
        <w:rPr>
          <w:sz w:val="26"/>
          <w:szCs w:val="26"/>
        </w:rPr>
        <w:t xml:space="preserve"> в т.ч. </w:t>
      </w:r>
    </w:p>
    <w:p w:rsidR="008B024C" w:rsidRDefault="0000555E" w:rsidP="000055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должность </w:t>
      </w:r>
      <w:r w:rsidRPr="00F9498C">
        <w:rPr>
          <w:sz w:val="26"/>
          <w:szCs w:val="26"/>
        </w:rPr>
        <w:t xml:space="preserve">муниципальной службы младшей группы, учреждаемые для выполнения функции «Обеспечивающий специалист»: специалист. </w:t>
      </w:r>
    </w:p>
    <w:p w:rsidR="0000555E" w:rsidRDefault="0000555E" w:rsidP="0000555E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В таблицах 1,3 приложения № 1 к проекту решения отсутствует размеры </w:t>
      </w:r>
      <w:r w:rsidR="00E72AF6">
        <w:rPr>
          <w:sz w:val="26"/>
          <w:szCs w:val="26"/>
        </w:rPr>
        <w:t>должностных окладов вышеуказанной</w:t>
      </w:r>
      <w:r w:rsidRPr="00F9498C">
        <w:rPr>
          <w:sz w:val="26"/>
          <w:szCs w:val="26"/>
        </w:rPr>
        <w:t xml:space="preserve"> должност</w:t>
      </w:r>
      <w:r w:rsidR="00E72AF6">
        <w:rPr>
          <w:sz w:val="26"/>
          <w:szCs w:val="26"/>
        </w:rPr>
        <w:t>и</w:t>
      </w:r>
      <w:r w:rsidRPr="00F9498C">
        <w:rPr>
          <w:sz w:val="26"/>
          <w:szCs w:val="26"/>
        </w:rPr>
        <w:t xml:space="preserve">. </w:t>
      </w:r>
    </w:p>
    <w:p w:rsidR="00E72AF6" w:rsidRDefault="00E72AF6" w:rsidP="000055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Предлагаем: </w:t>
      </w:r>
    </w:p>
    <w:p w:rsidR="00E72AF6" w:rsidRDefault="00E72AF6" w:rsidP="000055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Таблицу 1 приложения № 1 к проекту решения дополнить строкой 20 следующего содержания:</w:t>
      </w:r>
    </w:p>
    <w:tbl>
      <w:tblPr>
        <w:tblStyle w:val="a9"/>
        <w:tblW w:w="11368" w:type="dxa"/>
        <w:tblLook w:val="04A0" w:firstRow="1" w:lastRow="0" w:firstColumn="1" w:lastColumn="0" w:noHBand="0" w:noVBand="1"/>
      </w:tblPr>
      <w:tblGrid>
        <w:gridCol w:w="346"/>
        <w:gridCol w:w="614"/>
        <w:gridCol w:w="3009"/>
        <w:gridCol w:w="1322"/>
        <w:gridCol w:w="3188"/>
        <w:gridCol w:w="1526"/>
        <w:gridCol w:w="1363"/>
      </w:tblGrid>
      <w:tr w:rsidR="00E72AF6" w:rsidTr="00E72AF6"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009" w:type="dxa"/>
          </w:tcPr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</w:t>
            </w:r>
          </w:p>
        </w:tc>
        <w:tc>
          <w:tcPr>
            <w:tcW w:w="1322" w:type="dxa"/>
          </w:tcPr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Младшая</w:t>
            </w:r>
          </w:p>
        </w:tc>
        <w:tc>
          <w:tcPr>
            <w:tcW w:w="3188" w:type="dxa"/>
          </w:tcPr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Обеспечивающий </w:t>
            </w:r>
          </w:p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5086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</w:p>
          <w:p w:rsidR="00E72AF6" w:rsidRDefault="00E72AF6" w:rsidP="00E72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».</w:t>
            </w:r>
          </w:p>
        </w:tc>
      </w:tr>
    </w:tbl>
    <w:p w:rsidR="00E72AF6" w:rsidRDefault="00E72AF6" w:rsidP="00E72AF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Таблицу 3 приложения № 1 к проекту решения дополнить </w:t>
      </w:r>
      <w:r w:rsidR="00B26D25">
        <w:rPr>
          <w:sz w:val="26"/>
          <w:szCs w:val="26"/>
        </w:rPr>
        <w:t>строкой 40</w:t>
      </w:r>
      <w:r>
        <w:rPr>
          <w:sz w:val="26"/>
          <w:szCs w:val="26"/>
        </w:rPr>
        <w:t xml:space="preserve"> следующего содержания:</w:t>
      </w:r>
    </w:p>
    <w:tbl>
      <w:tblPr>
        <w:tblStyle w:val="a9"/>
        <w:tblW w:w="11368" w:type="dxa"/>
        <w:tblLook w:val="04A0" w:firstRow="1" w:lastRow="0" w:firstColumn="1" w:lastColumn="0" w:noHBand="0" w:noVBand="1"/>
      </w:tblPr>
      <w:tblGrid>
        <w:gridCol w:w="346"/>
        <w:gridCol w:w="614"/>
        <w:gridCol w:w="3009"/>
        <w:gridCol w:w="1322"/>
        <w:gridCol w:w="3188"/>
        <w:gridCol w:w="1526"/>
        <w:gridCol w:w="1363"/>
      </w:tblGrid>
      <w:tr w:rsidR="00E72AF6" w:rsidTr="00CD59C1"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3009" w:type="dxa"/>
          </w:tcPr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</w:t>
            </w:r>
          </w:p>
        </w:tc>
        <w:tc>
          <w:tcPr>
            <w:tcW w:w="1322" w:type="dxa"/>
          </w:tcPr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Младшая</w:t>
            </w:r>
          </w:p>
        </w:tc>
        <w:tc>
          <w:tcPr>
            <w:tcW w:w="3188" w:type="dxa"/>
          </w:tcPr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Обеспечивающий </w:t>
            </w:r>
          </w:p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5086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</w:p>
          <w:p w:rsidR="00E72AF6" w:rsidRDefault="00E72AF6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».</w:t>
            </w:r>
          </w:p>
        </w:tc>
      </w:tr>
    </w:tbl>
    <w:p w:rsidR="009C3662" w:rsidRPr="009C3662" w:rsidRDefault="008904B5" w:rsidP="000055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6B27B1">
        <w:rPr>
          <w:sz w:val="26"/>
          <w:szCs w:val="26"/>
        </w:rPr>
        <w:t>В соответствии с решением Думы города Пыть-Яха от 03.03.2017 № 67 группы должностей не соответствует категориям должностей, указанным в</w:t>
      </w:r>
      <w:r w:rsidR="009C3662">
        <w:rPr>
          <w:sz w:val="26"/>
          <w:szCs w:val="26"/>
        </w:rPr>
        <w:t xml:space="preserve"> таблиц</w:t>
      </w:r>
      <w:r w:rsidR="006B27B1">
        <w:rPr>
          <w:sz w:val="26"/>
          <w:szCs w:val="26"/>
        </w:rPr>
        <w:t>е</w:t>
      </w:r>
      <w:r w:rsidR="009C3662">
        <w:rPr>
          <w:sz w:val="26"/>
          <w:szCs w:val="26"/>
        </w:rPr>
        <w:t xml:space="preserve"> пункта 2.6 раздела </w:t>
      </w:r>
      <w:r w:rsidR="009C3662">
        <w:rPr>
          <w:sz w:val="26"/>
          <w:szCs w:val="26"/>
          <w:lang w:val="en-US"/>
        </w:rPr>
        <w:t>II</w:t>
      </w:r>
      <w:r w:rsidR="009C3662">
        <w:rPr>
          <w:sz w:val="26"/>
          <w:szCs w:val="26"/>
        </w:rPr>
        <w:t xml:space="preserve"> </w:t>
      </w:r>
      <w:r w:rsidR="006B27B1">
        <w:rPr>
          <w:sz w:val="26"/>
          <w:szCs w:val="26"/>
        </w:rPr>
        <w:t>приложения № 2 к проекту решения</w:t>
      </w:r>
      <w:r w:rsidR="002C021F">
        <w:rPr>
          <w:sz w:val="26"/>
          <w:szCs w:val="26"/>
        </w:rPr>
        <w:t>.</w:t>
      </w:r>
    </w:p>
    <w:p w:rsidR="00E72AF6" w:rsidRDefault="008904B5" w:rsidP="000055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Предлагаем </w:t>
      </w:r>
      <w:r w:rsidR="00986503">
        <w:rPr>
          <w:sz w:val="26"/>
          <w:szCs w:val="26"/>
        </w:rPr>
        <w:t>строки по группе должностей «Высшие», «Главные», «Ведущие» таблицы пункта</w:t>
      </w:r>
      <w:r>
        <w:rPr>
          <w:sz w:val="26"/>
          <w:szCs w:val="26"/>
        </w:rPr>
        <w:t xml:space="preserve"> 2.6</w:t>
      </w:r>
      <w:r w:rsidR="00BB0E51">
        <w:rPr>
          <w:sz w:val="26"/>
          <w:szCs w:val="26"/>
        </w:rPr>
        <w:t xml:space="preserve"> раздела </w:t>
      </w:r>
      <w:r w:rsidR="00BB0E51">
        <w:rPr>
          <w:sz w:val="26"/>
          <w:szCs w:val="26"/>
          <w:lang w:val="en-US"/>
        </w:rPr>
        <w:t>II</w:t>
      </w:r>
      <w:r w:rsidR="00BB0E51">
        <w:rPr>
          <w:sz w:val="26"/>
          <w:szCs w:val="26"/>
        </w:rPr>
        <w:t xml:space="preserve"> </w:t>
      </w:r>
      <w:r w:rsidR="006B27B1">
        <w:rPr>
          <w:sz w:val="26"/>
          <w:szCs w:val="26"/>
        </w:rPr>
        <w:t xml:space="preserve">приложения № 2 к проекту </w:t>
      </w:r>
      <w:r w:rsidR="00986503">
        <w:rPr>
          <w:sz w:val="26"/>
          <w:szCs w:val="26"/>
        </w:rPr>
        <w:t>решения изложить</w:t>
      </w:r>
      <w:r w:rsidR="00BB0E51">
        <w:rPr>
          <w:sz w:val="26"/>
          <w:szCs w:val="26"/>
        </w:rPr>
        <w:t xml:space="preserve"> в следующей редакции: </w:t>
      </w:r>
    </w:p>
    <w:tbl>
      <w:tblPr>
        <w:tblStyle w:val="a9"/>
        <w:tblW w:w="10348" w:type="dxa"/>
        <w:tblLook w:val="04A0" w:firstRow="1" w:lastRow="0" w:firstColumn="1" w:lastColumn="0" w:noHBand="0" w:noVBand="1"/>
      </w:tblPr>
      <w:tblGrid>
        <w:gridCol w:w="421"/>
        <w:gridCol w:w="572"/>
        <w:gridCol w:w="1699"/>
        <w:gridCol w:w="3545"/>
        <w:gridCol w:w="3679"/>
        <w:gridCol w:w="432"/>
      </w:tblGrid>
      <w:tr w:rsidR="00BB0E51" w:rsidTr="0074094B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B0E51" w:rsidRDefault="00BB0E51" w:rsidP="00BB0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1699" w:type="dxa"/>
          </w:tcPr>
          <w:p w:rsidR="00BB0E51" w:rsidRDefault="00BB0E51" w:rsidP="00BB0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Группа должностей</w:t>
            </w:r>
          </w:p>
        </w:tc>
        <w:tc>
          <w:tcPr>
            <w:tcW w:w="3545" w:type="dxa"/>
          </w:tcPr>
          <w:p w:rsidR="00BB0E51" w:rsidRDefault="00BB0E51" w:rsidP="00BB0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Категория должностей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BB0E51" w:rsidRDefault="00BB0E51" w:rsidP="00BB0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ежемесячной надбавки за особые условия муниципальной службы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</w:p>
        </w:tc>
      </w:tr>
      <w:tr w:rsidR="00BB0E51" w:rsidTr="0074094B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99" w:type="dxa"/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Высшие</w:t>
            </w:r>
          </w:p>
        </w:tc>
        <w:tc>
          <w:tcPr>
            <w:tcW w:w="3545" w:type="dxa"/>
          </w:tcPr>
          <w:p w:rsidR="00BB0E51" w:rsidRPr="009C3662" w:rsidRDefault="00BB0E51" w:rsidP="009C3662">
            <w:pPr>
              <w:jc w:val="center"/>
              <w:rPr>
                <w:sz w:val="26"/>
                <w:szCs w:val="26"/>
              </w:rPr>
            </w:pPr>
            <w:r w:rsidRPr="009C3662">
              <w:rPr>
                <w:sz w:val="26"/>
                <w:szCs w:val="26"/>
              </w:rPr>
              <w:t>Руководитель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BB0E51" w:rsidRDefault="00BB0E51" w:rsidP="00BB0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170-180 процентов должностного оклада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</w:p>
        </w:tc>
      </w:tr>
      <w:tr w:rsidR="00BB0E51" w:rsidTr="0074094B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99" w:type="dxa"/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Главные</w:t>
            </w:r>
          </w:p>
        </w:tc>
        <w:tc>
          <w:tcPr>
            <w:tcW w:w="3545" w:type="dxa"/>
          </w:tcPr>
          <w:p w:rsidR="00BB0E51" w:rsidRPr="009C3662" w:rsidRDefault="009C3662" w:rsidP="009C3662">
            <w:pPr>
              <w:jc w:val="center"/>
              <w:rPr>
                <w:sz w:val="26"/>
                <w:szCs w:val="26"/>
              </w:rPr>
            </w:pPr>
            <w:r w:rsidRPr="009C3662">
              <w:rPr>
                <w:sz w:val="26"/>
                <w:szCs w:val="26"/>
              </w:rPr>
              <w:t>Руководитель, помощник (советник), специалист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BB0E51" w:rsidRDefault="00BB0E51" w:rsidP="00BB0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160-170 процентов должностного оклада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</w:p>
        </w:tc>
      </w:tr>
      <w:tr w:rsidR="00BB0E51" w:rsidTr="0074094B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9" w:type="dxa"/>
          </w:tcPr>
          <w:p w:rsidR="00BB0E51" w:rsidRDefault="00BB0E51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Ведущие</w:t>
            </w:r>
          </w:p>
        </w:tc>
        <w:tc>
          <w:tcPr>
            <w:tcW w:w="3545" w:type="dxa"/>
          </w:tcPr>
          <w:p w:rsidR="00BB0E51" w:rsidRPr="009C3662" w:rsidRDefault="009C3662" w:rsidP="009C3662">
            <w:pPr>
              <w:jc w:val="center"/>
              <w:rPr>
                <w:sz w:val="26"/>
                <w:szCs w:val="26"/>
              </w:rPr>
            </w:pPr>
            <w:r w:rsidRPr="009C3662">
              <w:rPr>
                <w:sz w:val="26"/>
                <w:szCs w:val="26"/>
              </w:rPr>
              <w:t>Руководитель, специалист, обеспечивающий специалист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BB0E51" w:rsidRDefault="00BB0E51" w:rsidP="00BB0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150-160 процентов должностного оклада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503" w:rsidRDefault="00986503" w:rsidP="0000555E">
            <w:pPr>
              <w:jc w:val="both"/>
              <w:rPr>
                <w:sz w:val="26"/>
                <w:szCs w:val="26"/>
              </w:rPr>
            </w:pPr>
          </w:p>
          <w:p w:rsidR="00BB0E51" w:rsidRDefault="00986503" w:rsidP="000055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».</w:t>
            </w:r>
          </w:p>
        </w:tc>
      </w:tr>
    </w:tbl>
    <w:p w:rsidR="0074094B" w:rsidRPr="009C3662" w:rsidRDefault="0074094B" w:rsidP="0074094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Аналогичное замечание по подпункту 3.2.4 пункта 3.2 раздела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>: группы должностей не соответствует категориям должностей, указанным в таблице.</w:t>
      </w:r>
    </w:p>
    <w:p w:rsidR="0074094B" w:rsidRDefault="0074094B" w:rsidP="0074094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Предлагаем </w:t>
      </w:r>
      <w:r w:rsidR="00986503">
        <w:rPr>
          <w:sz w:val="26"/>
          <w:szCs w:val="26"/>
        </w:rPr>
        <w:t xml:space="preserve">строки по группе должностей «Высшие», «Главные», «Ведущие» </w:t>
      </w:r>
      <w:r>
        <w:rPr>
          <w:sz w:val="26"/>
          <w:szCs w:val="26"/>
        </w:rPr>
        <w:t>таблиц</w:t>
      </w:r>
      <w:r w:rsidR="00986503">
        <w:rPr>
          <w:sz w:val="26"/>
          <w:szCs w:val="26"/>
        </w:rPr>
        <w:t>ы подпункта</w:t>
      </w:r>
      <w:r>
        <w:rPr>
          <w:sz w:val="26"/>
          <w:szCs w:val="26"/>
        </w:rPr>
        <w:t xml:space="preserve"> 3.2.4 пункта 3.2 раздела </w:t>
      </w:r>
      <w:r>
        <w:rPr>
          <w:sz w:val="26"/>
          <w:szCs w:val="26"/>
          <w:lang w:val="en-US"/>
        </w:rPr>
        <w:t>III</w:t>
      </w:r>
      <w:r w:rsidR="00CF21A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приложения № 2 к проекту решения изложить в следующей редакции: </w:t>
      </w:r>
    </w:p>
    <w:tbl>
      <w:tblPr>
        <w:tblStyle w:val="a9"/>
        <w:tblW w:w="10348" w:type="dxa"/>
        <w:tblLook w:val="04A0" w:firstRow="1" w:lastRow="0" w:firstColumn="1" w:lastColumn="0" w:noHBand="0" w:noVBand="1"/>
      </w:tblPr>
      <w:tblGrid>
        <w:gridCol w:w="421"/>
        <w:gridCol w:w="572"/>
        <w:gridCol w:w="1699"/>
        <w:gridCol w:w="3545"/>
        <w:gridCol w:w="3679"/>
        <w:gridCol w:w="432"/>
      </w:tblGrid>
      <w:tr w:rsidR="0074094B" w:rsidTr="00CD59C1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094B" w:rsidRDefault="0074094B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74094B" w:rsidRDefault="0074094B" w:rsidP="00CD59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1699" w:type="dxa"/>
          </w:tcPr>
          <w:p w:rsidR="0074094B" w:rsidRDefault="0074094B" w:rsidP="00CD59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Группа должностей</w:t>
            </w:r>
          </w:p>
        </w:tc>
        <w:tc>
          <w:tcPr>
            <w:tcW w:w="3545" w:type="dxa"/>
          </w:tcPr>
          <w:p w:rsidR="0074094B" w:rsidRDefault="0074094B" w:rsidP="00CD59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Категория должностей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74094B" w:rsidRDefault="009D6EC8" w:rsidP="00CD59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Максимальный размер денежного поощрения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094B" w:rsidRDefault="0074094B" w:rsidP="00CD59C1">
            <w:pPr>
              <w:jc w:val="both"/>
              <w:rPr>
                <w:sz w:val="26"/>
                <w:szCs w:val="26"/>
              </w:rPr>
            </w:pPr>
          </w:p>
        </w:tc>
      </w:tr>
      <w:tr w:rsidR="0074094B" w:rsidTr="00CD59C1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094B" w:rsidRDefault="0074094B" w:rsidP="00CD59C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74094B" w:rsidRDefault="0074094B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99" w:type="dxa"/>
          </w:tcPr>
          <w:p w:rsidR="0074094B" w:rsidRDefault="0074094B" w:rsidP="00CD59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Высшие</w:t>
            </w:r>
          </w:p>
        </w:tc>
        <w:tc>
          <w:tcPr>
            <w:tcW w:w="3545" w:type="dxa"/>
          </w:tcPr>
          <w:p w:rsidR="0074094B" w:rsidRPr="009C3662" w:rsidRDefault="0074094B" w:rsidP="00CD59C1">
            <w:pPr>
              <w:jc w:val="center"/>
              <w:rPr>
                <w:sz w:val="26"/>
                <w:szCs w:val="26"/>
              </w:rPr>
            </w:pPr>
            <w:r w:rsidRPr="009C3662">
              <w:rPr>
                <w:sz w:val="26"/>
                <w:szCs w:val="26"/>
              </w:rPr>
              <w:t>Руководитель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74094B" w:rsidRDefault="009D6EC8" w:rsidP="00CD59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 должностного оклада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094B" w:rsidRDefault="0074094B" w:rsidP="00CD59C1">
            <w:pPr>
              <w:jc w:val="both"/>
              <w:rPr>
                <w:sz w:val="26"/>
                <w:szCs w:val="26"/>
              </w:rPr>
            </w:pPr>
          </w:p>
        </w:tc>
      </w:tr>
      <w:tr w:rsidR="009D6EC8" w:rsidTr="00CD59C1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EC8" w:rsidRDefault="009D6EC8" w:rsidP="009D6E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9D6EC8" w:rsidRDefault="009D6EC8" w:rsidP="009D6E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99" w:type="dxa"/>
          </w:tcPr>
          <w:p w:rsidR="009D6EC8" w:rsidRDefault="009D6EC8" w:rsidP="009D6E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Главные</w:t>
            </w:r>
          </w:p>
        </w:tc>
        <w:tc>
          <w:tcPr>
            <w:tcW w:w="3545" w:type="dxa"/>
          </w:tcPr>
          <w:p w:rsidR="009D6EC8" w:rsidRPr="009C3662" w:rsidRDefault="009D6EC8" w:rsidP="009D6EC8">
            <w:pPr>
              <w:jc w:val="center"/>
              <w:rPr>
                <w:sz w:val="26"/>
                <w:szCs w:val="26"/>
              </w:rPr>
            </w:pPr>
            <w:r w:rsidRPr="009C3662">
              <w:rPr>
                <w:sz w:val="26"/>
                <w:szCs w:val="26"/>
              </w:rPr>
              <w:t>Руководитель, помощник (советник), специалист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9D6EC8" w:rsidRDefault="009D6EC8" w:rsidP="009D6EC8">
            <w:pPr>
              <w:jc w:val="center"/>
            </w:pPr>
            <w:r w:rsidRPr="002407A9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3</w:t>
            </w:r>
            <w:r w:rsidRPr="002407A9">
              <w:rPr>
                <w:sz w:val="26"/>
                <w:szCs w:val="26"/>
              </w:rPr>
              <w:t xml:space="preserve"> должностного оклада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EC8" w:rsidRDefault="009D6EC8" w:rsidP="009D6EC8">
            <w:pPr>
              <w:jc w:val="both"/>
              <w:rPr>
                <w:sz w:val="26"/>
                <w:szCs w:val="26"/>
              </w:rPr>
            </w:pPr>
          </w:p>
        </w:tc>
      </w:tr>
      <w:tr w:rsidR="009D6EC8" w:rsidTr="00CD59C1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6EC8" w:rsidRDefault="009D6EC8" w:rsidP="009D6E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9D6EC8" w:rsidRDefault="009D6EC8" w:rsidP="009D6E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9" w:type="dxa"/>
          </w:tcPr>
          <w:p w:rsidR="009D6EC8" w:rsidRDefault="009D6EC8" w:rsidP="009D6E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Ведущие</w:t>
            </w:r>
          </w:p>
        </w:tc>
        <w:tc>
          <w:tcPr>
            <w:tcW w:w="3545" w:type="dxa"/>
          </w:tcPr>
          <w:p w:rsidR="009D6EC8" w:rsidRPr="009C3662" w:rsidRDefault="009D6EC8" w:rsidP="009D6EC8">
            <w:pPr>
              <w:jc w:val="center"/>
              <w:rPr>
                <w:sz w:val="26"/>
                <w:szCs w:val="26"/>
              </w:rPr>
            </w:pPr>
            <w:r w:rsidRPr="009C3662">
              <w:rPr>
                <w:sz w:val="26"/>
                <w:szCs w:val="26"/>
              </w:rPr>
              <w:t>Руководитель, специалист, обеспечивающий специалист</w:t>
            </w:r>
          </w:p>
        </w:tc>
        <w:tc>
          <w:tcPr>
            <w:tcW w:w="3679" w:type="dxa"/>
            <w:tcBorders>
              <w:right w:val="single" w:sz="4" w:space="0" w:color="auto"/>
            </w:tcBorders>
          </w:tcPr>
          <w:p w:rsidR="009D6EC8" w:rsidRDefault="009D6EC8" w:rsidP="009D6EC8">
            <w:pPr>
              <w:jc w:val="center"/>
            </w:pPr>
            <w:r>
              <w:rPr>
                <w:sz w:val="26"/>
                <w:szCs w:val="26"/>
              </w:rPr>
              <w:t>1,25</w:t>
            </w:r>
            <w:r w:rsidRPr="002407A9">
              <w:rPr>
                <w:sz w:val="26"/>
                <w:szCs w:val="26"/>
              </w:rPr>
              <w:t xml:space="preserve"> должностного оклада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503" w:rsidRDefault="00986503" w:rsidP="009D6EC8">
            <w:pPr>
              <w:jc w:val="both"/>
              <w:rPr>
                <w:sz w:val="26"/>
                <w:szCs w:val="26"/>
              </w:rPr>
            </w:pPr>
          </w:p>
          <w:p w:rsidR="009D6EC8" w:rsidRDefault="00986503" w:rsidP="009D6E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».</w:t>
            </w:r>
          </w:p>
        </w:tc>
      </w:tr>
    </w:tbl>
    <w:p w:rsidR="00D51F9B" w:rsidRDefault="00D51F9B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F5BDA">
        <w:rPr>
          <w:sz w:val="26"/>
          <w:szCs w:val="26"/>
        </w:rPr>
        <w:t>.</w:t>
      </w:r>
      <w:r w:rsidR="00C062F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Положения раздела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приложения № 2 к проекту решения дублируют нормы, закреплённые в решении Думы города Пыть-Яха </w:t>
      </w:r>
      <w:r w:rsidRPr="00C062FD">
        <w:rPr>
          <w:sz w:val="26"/>
          <w:szCs w:val="26"/>
        </w:rPr>
        <w:t>от 17</w:t>
      </w:r>
      <w:r>
        <w:rPr>
          <w:sz w:val="26"/>
          <w:szCs w:val="26"/>
        </w:rPr>
        <w:t>.02.2006 № 635 «</w:t>
      </w:r>
      <w:r w:rsidRPr="00C062FD">
        <w:rPr>
          <w:sz w:val="26"/>
          <w:szCs w:val="26"/>
        </w:rPr>
        <w:t>О гарантиях, компенсациях и выплатах социального характера для лиц, проживающих в городе Пыть-Яхе и работающих в муниципаль</w:t>
      </w:r>
      <w:r>
        <w:rPr>
          <w:sz w:val="26"/>
          <w:szCs w:val="26"/>
        </w:rPr>
        <w:t>ных учреждениях города Пыть-Яха».</w:t>
      </w:r>
    </w:p>
    <w:p w:rsidR="002B2E32" w:rsidRDefault="002B2E32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п. 50 Рекомендаций предлагаем раздел </w:t>
      </w:r>
      <w:r>
        <w:rPr>
          <w:sz w:val="26"/>
          <w:szCs w:val="26"/>
          <w:lang w:val="en-US"/>
        </w:rPr>
        <w:t>V</w:t>
      </w:r>
      <w:r w:rsidR="00CF21A2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следующей редакции: «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>. Материальная помощь</w:t>
      </w:r>
    </w:p>
    <w:p w:rsidR="009D6BC7" w:rsidRDefault="002B2E32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5.1. Муниципальному служащему устанавливается</w:t>
      </w:r>
      <w:r w:rsidR="009D6BC7">
        <w:rPr>
          <w:sz w:val="26"/>
          <w:szCs w:val="26"/>
        </w:rPr>
        <w:t xml:space="preserve"> материальная помощь</w:t>
      </w:r>
      <w:r w:rsidR="00837788">
        <w:rPr>
          <w:sz w:val="26"/>
          <w:szCs w:val="26"/>
        </w:rPr>
        <w:t>, в соответствии с муниципальным -правовым актом, утвержденны</w:t>
      </w:r>
      <w:r w:rsidR="009D6BC7">
        <w:rPr>
          <w:sz w:val="26"/>
          <w:szCs w:val="26"/>
        </w:rPr>
        <w:t>м решением Думы города Пыть-Яха</w:t>
      </w:r>
      <w:r w:rsidR="00001E8B">
        <w:rPr>
          <w:sz w:val="26"/>
          <w:szCs w:val="26"/>
        </w:rPr>
        <w:t>, в связи</w:t>
      </w:r>
      <w:r w:rsidR="009D6BC7">
        <w:rPr>
          <w:sz w:val="26"/>
          <w:szCs w:val="26"/>
        </w:rPr>
        <w:t xml:space="preserve">: </w:t>
      </w:r>
    </w:p>
    <w:p w:rsidR="00001E8B" w:rsidRDefault="009D6BC7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837788">
        <w:rPr>
          <w:sz w:val="26"/>
          <w:szCs w:val="26"/>
        </w:rPr>
        <w:t xml:space="preserve"> </w:t>
      </w:r>
      <w:r w:rsidR="002B2E32">
        <w:rPr>
          <w:sz w:val="26"/>
          <w:szCs w:val="26"/>
        </w:rPr>
        <w:t>со смертью близких родственников</w:t>
      </w:r>
      <w:r w:rsidR="00001E8B">
        <w:rPr>
          <w:sz w:val="26"/>
          <w:szCs w:val="26"/>
        </w:rPr>
        <w:t xml:space="preserve"> </w:t>
      </w:r>
      <w:r w:rsidR="00001E8B" w:rsidRPr="00001E8B">
        <w:rPr>
          <w:sz w:val="26"/>
          <w:szCs w:val="26"/>
        </w:rPr>
        <w:t>(муж, ж</w:t>
      </w:r>
      <w:r w:rsidR="00001E8B">
        <w:rPr>
          <w:sz w:val="26"/>
          <w:szCs w:val="26"/>
        </w:rPr>
        <w:t>ена, родители, дети)</w:t>
      </w:r>
      <w:bookmarkStart w:id="0" w:name="_GoBack"/>
      <w:bookmarkEnd w:id="0"/>
      <w:r w:rsidR="00001E8B">
        <w:rPr>
          <w:sz w:val="26"/>
          <w:szCs w:val="26"/>
        </w:rPr>
        <w:t xml:space="preserve">; </w:t>
      </w:r>
    </w:p>
    <w:p w:rsidR="002B2E32" w:rsidRDefault="00001E8B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837788">
        <w:rPr>
          <w:sz w:val="26"/>
          <w:szCs w:val="26"/>
        </w:rPr>
        <w:t xml:space="preserve"> с наступлением юбилейной даты</w:t>
      </w:r>
      <w:r>
        <w:rPr>
          <w:sz w:val="26"/>
          <w:szCs w:val="26"/>
        </w:rPr>
        <w:t xml:space="preserve"> (50-летие, 55-летие, 60-летие, 65-летие) со дня рождения</w:t>
      </w:r>
      <w:r w:rsidR="00837788">
        <w:rPr>
          <w:sz w:val="26"/>
          <w:szCs w:val="26"/>
        </w:rPr>
        <w:t xml:space="preserve">. </w:t>
      </w:r>
    </w:p>
    <w:p w:rsidR="00B32D0F" w:rsidRDefault="00837788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 Размер</w:t>
      </w:r>
      <w:r w:rsidR="00456060">
        <w:rPr>
          <w:sz w:val="26"/>
          <w:szCs w:val="26"/>
        </w:rPr>
        <w:t>,</w:t>
      </w:r>
      <w:r>
        <w:rPr>
          <w:sz w:val="26"/>
          <w:szCs w:val="26"/>
        </w:rPr>
        <w:t xml:space="preserve"> условия</w:t>
      </w:r>
      <w:r w:rsidR="00456060">
        <w:rPr>
          <w:sz w:val="26"/>
          <w:szCs w:val="26"/>
        </w:rPr>
        <w:t xml:space="preserve"> и порядок</w:t>
      </w:r>
      <w:r>
        <w:rPr>
          <w:sz w:val="26"/>
          <w:szCs w:val="26"/>
        </w:rPr>
        <w:t xml:space="preserve"> выплаты материальной помощи определяется решением Думы города Пыть-Яха.</w:t>
      </w:r>
    </w:p>
    <w:p w:rsidR="00B32D0F" w:rsidRDefault="00B32D0F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Основанием для выплаты </w:t>
      </w:r>
      <w:r w:rsidRPr="00B32D0F">
        <w:rPr>
          <w:sz w:val="26"/>
          <w:szCs w:val="26"/>
        </w:rPr>
        <w:t>материальной помощи является соответствующее распоряжение (приказ) работодателя о предоставлении материальной помощи, изданный на основании заявления лица, замещающего должность муниципальной службы, с приложением документов, подтверждающих соответствующий факт.</w:t>
      </w:r>
    </w:p>
    <w:p w:rsidR="00837788" w:rsidRDefault="00B32D0F" w:rsidP="00B32D0F">
      <w:pPr>
        <w:tabs>
          <w:tab w:val="left" w:pos="567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 w:rsidRPr="00D84E5D">
        <w:rPr>
          <w:kern w:val="1"/>
          <w:sz w:val="26"/>
          <w:szCs w:val="26"/>
        </w:rPr>
        <w:t xml:space="preserve">Заявление о выплате материальной помощи должно быть подано </w:t>
      </w:r>
      <w:r w:rsidRPr="00D84E5D">
        <w:rPr>
          <w:kern w:val="1"/>
          <w:sz w:val="26"/>
          <w:szCs w:val="26"/>
        </w:rPr>
        <w:br/>
        <w:t xml:space="preserve">не позднее </w:t>
      </w:r>
      <w:r w:rsidRPr="00D84E5D">
        <w:rPr>
          <w:kern w:val="1"/>
          <w:sz w:val="26"/>
          <w:szCs w:val="26"/>
        </w:rPr>
        <w:t xml:space="preserve">трех месяцев </w:t>
      </w:r>
      <w:r w:rsidRPr="00B32D0F">
        <w:rPr>
          <w:kern w:val="1"/>
          <w:sz w:val="26"/>
          <w:szCs w:val="26"/>
        </w:rPr>
        <w:t>с момента наступления события</w:t>
      </w:r>
      <w:r w:rsidRPr="00D84E5D">
        <w:rPr>
          <w:kern w:val="1"/>
          <w:sz w:val="26"/>
          <w:szCs w:val="26"/>
        </w:rPr>
        <w:t>.</w:t>
      </w:r>
      <w:r w:rsidR="00837788">
        <w:rPr>
          <w:sz w:val="26"/>
          <w:szCs w:val="26"/>
        </w:rPr>
        <w:t xml:space="preserve">». </w:t>
      </w:r>
    </w:p>
    <w:p w:rsidR="00FF6EC0" w:rsidRPr="00E04867" w:rsidRDefault="00D51F9B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F6EC0">
        <w:rPr>
          <w:sz w:val="26"/>
          <w:szCs w:val="26"/>
        </w:rPr>
        <w:t xml:space="preserve">Имеются замечания технического характера. </w:t>
      </w:r>
    </w:p>
    <w:p w:rsidR="007B0378" w:rsidRPr="00E04867" w:rsidRDefault="007B0378" w:rsidP="007B0378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F65DD0" w:rsidRPr="00E04867" w:rsidRDefault="007B0378" w:rsidP="00F65DD0">
      <w:pPr>
        <w:jc w:val="both"/>
        <w:rPr>
          <w:sz w:val="26"/>
          <w:szCs w:val="26"/>
        </w:rPr>
      </w:pPr>
      <w:r w:rsidRPr="00E04867">
        <w:rPr>
          <w:sz w:val="26"/>
          <w:szCs w:val="26"/>
        </w:rPr>
        <w:tab/>
        <w:t xml:space="preserve">Счетно-контрольная </w:t>
      </w:r>
      <w:r w:rsidR="00E544DE" w:rsidRPr="00E04867">
        <w:rPr>
          <w:sz w:val="26"/>
          <w:szCs w:val="26"/>
        </w:rPr>
        <w:t>палата рекомендует</w:t>
      </w:r>
      <w:r w:rsidRPr="00E04867">
        <w:rPr>
          <w:sz w:val="26"/>
          <w:szCs w:val="26"/>
        </w:rPr>
        <w:t xml:space="preserve"> Думе города Пыть-Яха</w:t>
      </w:r>
      <w:r w:rsidR="00F65DD0" w:rsidRPr="00E04867">
        <w:rPr>
          <w:sz w:val="26"/>
          <w:szCs w:val="26"/>
        </w:rPr>
        <w:t xml:space="preserve"> </w:t>
      </w:r>
      <w:r w:rsidR="009D6BC7">
        <w:rPr>
          <w:sz w:val="26"/>
          <w:szCs w:val="26"/>
        </w:rPr>
        <w:t xml:space="preserve">к рассмотрению </w:t>
      </w:r>
      <w:r w:rsidR="00F65DD0" w:rsidRPr="00E04867">
        <w:rPr>
          <w:sz w:val="26"/>
          <w:szCs w:val="26"/>
        </w:rPr>
        <w:t xml:space="preserve">проект решения Думы города Пыть-Яха «Об оплате труда и о премировании лиц, замещающих должности муниципальной службы в органах местного самоуправления города Пыть-Яха» </w:t>
      </w:r>
      <w:r w:rsidR="00E544DE">
        <w:rPr>
          <w:sz w:val="26"/>
          <w:szCs w:val="26"/>
        </w:rPr>
        <w:t xml:space="preserve">с учетом замечаний и предложений. </w:t>
      </w:r>
    </w:p>
    <w:p w:rsidR="007B0378" w:rsidRPr="00E04867" w:rsidRDefault="007B0378" w:rsidP="007B0378">
      <w:pPr>
        <w:jc w:val="both"/>
        <w:rPr>
          <w:sz w:val="26"/>
          <w:szCs w:val="26"/>
        </w:rPr>
      </w:pP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Инспектор </w:t>
      </w: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палаты</w:t>
      </w: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города Пыть-Яха                                                                </w:t>
      </w:r>
      <w:r w:rsidR="009F145F" w:rsidRPr="00F9498C">
        <w:rPr>
          <w:sz w:val="26"/>
          <w:szCs w:val="26"/>
        </w:rPr>
        <w:t xml:space="preserve">                             </w:t>
      </w:r>
      <w:r w:rsidRPr="00F9498C">
        <w:rPr>
          <w:sz w:val="26"/>
          <w:szCs w:val="26"/>
        </w:rPr>
        <w:t xml:space="preserve">   </w:t>
      </w:r>
      <w:r w:rsidR="00456060">
        <w:rPr>
          <w:sz w:val="26"/>
          <w:szCs w:val="26"/>
        </w:rPr>
        <w:t xml:space="preserve">   </w:t>
      </w:r>
      <w:r w:rsidRPr="00F9498C">
        <w:rPr>
          <w:sz w:val="26"/>
          <w:szCs w:val="26"/>
        </w:rPr>
        <w:t xml:space="preserve">     Г.Ф. Урубкова </w:t>
      </w:r>
    </w:p>
    <w:p w:rsidR="00D7015B" w:rsidRDefault="00D7015B">
      <w:pPr>
        <w:rPr>
          <w:sz w:val="26"/>
          <w:szCs w:val="26"/>
        </w:rPr>
      </w:pPr>
    </w:p>
    <w:p w:rsidR="00062F94" w:rsidRDefault="00062F94">
      <w:pPr>
        <w:rPr>
          <w:sz w:val="26"/>
          <w:szCs w:val="26"/>
        </w:rPr>
      </w:pPr>
    </w:p>
    <w:p w:rsidR="00062F94" w:rsidRPr="00F9498C" w:rsidRDefault="00062F94">
      <w:pPr>
        <w:rPr>
          <w:sz w:val="26"/>
          <w:szCs w:val="26"/>
        </w:rPr>
      </w:pPr>
    </w:p>
    <w:sectPr w:rsidR="00062F94" w:rsidRPr="00F9498C" w:rsidSect="008E13E0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4B0" w:rsidRDefault="00AC14B0">
      <w:r>
        <w:separator/>
      </w:r>
    </w:p>
  </w:endnote>
  <w:endnote w:type="continuationSeparator" w:id="0">
    <w:p w:rsidR="00AC14B0" w:rsidRDefault="00AC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4B0" w:rsidRDefault="00AC14B0">
      <w:r>
        <w:separator/>
      </w:r>
    </w:p>
  </w:footnote>
  <w:footnote w:type="continuationSeparator" w:id="0">
    <w:p w:rsidR="00AC14B0" w:rsidRDefault="00AC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2E5A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E8B">
          <w:rPr>
            <w:noProof/>
          </w:rPr>
          <w:t>4</w:t>
        </w:r>
        <w:r>
          <w:fldChar w:fldCharType="end"/>
        </w:r>
      </w:p>
    </w:sdtContent>
  </w:sdt>
  <w:p w:rsidR="00CA5AF4" w:rsidRDefault="00AC1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822D4"/>
    <w:multiLevelType w:val="hybridMultilevel"/>
    <w:tmpl w:val="811ECE50"/>
    <w:lvl w:ilvl="0" w:tplc="64FEC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5078F7"/>
    <w:multiLevelType w:val="multilevel"/>
    <w:tmpl w:val="4F282808"/>
    <w:lvl w:ilvl="0">
      <w:start w:val="1"/>
      <w:numFmt w:val="decimal"/>
      <w:lvlText w:val="%1."/>
      <w:lvlJc w:val="left"/>
      <w:pPr>
        <w:ind w:left="858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557" w:hanging="13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557" w:hanging="13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557" w:hanging="133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9557" w:hanging="133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66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02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0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382" w:hanging="2160"/>
      </w:pPr>
      <w:rPr>
        <w:rFonts w:cs="Times New Roman" w:hint="default"/>
      </w:rPr>
    </w:lvl>
  </w:abstractNum>
  <w:abstractNum w:abstractNumId="2" w15:restartNumberingAfterBreak="0">
    <w:nsid w:val="58AC7812"/>
    <w:multiLevelType w:val="hybridMultilevel"/>
    <w:tmpl w:val="F0964FDA"/>
    <w:lvl w:ilvl="0" w:tplc="8F4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304D4F"/>
    <w:multiLevelType w:val="hybridMultilevel"/>
    <w:tmpl w:val="8DEACB66"/>
    <w:lvl w:ilvl="0" w:tplc="9C7839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78"/>
    <w:rsid w:val="00001E8B"/>
    <w:rsid w:val="0000555E"/>
    <w:rsid w:val="00051B45"/>
    <w:rsid w:val="00062F94"/>
    <w:rsid w:val="000D4EAA"/>
    <w:rsid w:val="000E0FE6"/>
    <w:rsid w:val="000F051A"/>
    <w:rsid w:val="00100115"/>
    <w:rsid w:val="001947B9"/>
    <w:rsid w:val="001A31C3"/>
    <w:rsid w:val="001D0D12"/>
    <w:rsid w:val="001D2115"/>
    <w:rsid w:val="001D73CF"/>
    <w:rsid w:val="002031AD"/>
    <w:rsid w:val="0021295B"/>
    <w:rsid w:val="0021595F"/>
    <w:rsid w:val="00220260"/>
    <w:rsid w:val="002477D6"/>
    <w:rsid w:val="002747FB"/>
    <w:rsid w:val="00294447"/>
    <w:rsid w:val="002B2E32"/>
    <w:rsid w:val="002C021F"/>
    <w:rsid w:val="002C5376"/>
    <w:rsid w:val="002E04DC"/>
    <w:rsid w:val="002E5AE3"/>
    <w:rsid w:val="003670AC"/>
    <w:rsid w:val="003760E8"/>
    <w:rsid w:val="003A4AB3"/>
    <w:rsid w:val="003C02D9"/>
    <w:rsid w:val="003C4A3E"/>
    <w:rsid w:val="003F6F86"/>
    <w:rsid w:val="00433CB2"/>
    <w:rsid w:val="00456060"/>
    <w:rsid w:val="004634A3"/>
    <w:rsid w:val="004A2882"/>
    <w:rsid w:val="004C450E"/>
    <w:rsid w:val="004E5F40"/>
    <w:rsid w:val="004F3068"/>
    <w:rsid w:val="004F5BDA"/>
    <w:rsid w:val="00541EF6"/>
    <w:rsid w:val="00567E34"/>
    <w:rsid w:val="005837E1"/>
    <w:rsid w:val="005B2C26"/>
    <w:rsid w:val="00626B4E"/>
    <w:rsid w:val="00662E7A"/>
    <w:rsid w:val="0066398C"/>
    <w:rsid w:val="006B0021"/>
    <w:rsid w:val="006B27B1"/>
    <w:rsid w:val="006E3FDD"/>
    <w:rsid w:val="00736DCA"/>
    <w:rsid w:val="0074094B"/>
    <w:rsid w:val="00792464"/>
    <w:rsid w:val="007A0513"/>
    <w:rsid w:val="007B0378"/>
    <w:rsid w:val="007E61C3"/>
    <w:rsid w:val="00803D74"/>
    <w:rsid w:val="00837788"/>
    <w:rsid w:val="00837F85"/>
    <w:rsid w:val="00841D3E"/>
    <w:rsid w:val="00861809"/>
    <w:rsid w:val="008749F3"/>
    <w:rsid w:val="008904B5"/>
    <w:rsid w:val="00895A3D"/>
    <w:rsid w:val="008966B7"/>
    <w:rsid w:val="008B024C"/>
    <w:rsid w:val="008E13E0"/>
    <w:rsid w:val="008F03A3"/>
    <w:rsid w:val="009116B7"/>
    <w:rsid w:val="009138AE"/>
    <w:rsid w:val="00986503"/>
    <w:rsid w:val="009B1B8F"/>
    <w:rsid w:val="009C3662"/>
    <w:rsid w:val="009C57D8"/>
    <w:rsid w:val="009D6BC7"/>
    <w:rsid w:val="009D6C98"/>
    <w:rsid w:val="009D6EC8"/>
    <w:rsid w:val="009E676A"/>
    <w:rsid w:val="009F145F"/>
    <w:rsid w:val="00A0693B"/>
    <w:rsid w:val="00A12E3F"/>
    <w:rsid w:val="00A34135"/>
    <w:rsid w:val="00A57E1E"/>
    <w:rsid w:val="00A63983"/>
    <w:rsid w:val="00AB1289"/>
    <w:rsid w:val="00AC14B0"/>
    <w:rsid w:val="00B01AC8"/>
    <w:rsid w:val="00B26D25"/>
    <w:rsid w:val="00B32D0F"/>
    <w:rsid w:val="00B5447C"/>
    <w:rsid w:val="00B81AF9"/>
    <w:rsid w:val="00B84371"/>
    <w:rsid w:val="00BB0E51"/>
    <w:rsid w:val="00BD083F"/>
    <w:rsid w:val="00C062FD"/>
    <w:rsid w:val="00C2454C"/>
    <w:rsid w:val="00C27AF3"/>
    <w:rsid w:val="00C305C7"/>
    <w:rsid w:val="00C32D1C"/>
    <w:rsid w:val="00C66E0D"/>
    <w:rsid w:val="00C87D17"/>
    <w:rsid w:val="00CA0A2B"/>
    <w:rsid w:val="00CC0E91"/>
    <w:rsid w:val="00CF21A2"/>
    <w:rsid w:val="00D03C22"/>
    <w:rsid w:val="00D51F9B"/>
    <w:rsid w:val="00D65D9E"/>
    <w:rsid w:val="00D7015B"/>
    <w:rsid w:val="00DC2D20"/>
    <w:rsid w:val="00DF5EC7"/>
    <w:rsid w:val="00E04867"/>
    <w:rsid w:val="00E53599"/>
    <w:rsid w:val="00E544DE"/>
    <w:rsid w:val="00E54954"/>
    <w:rsid w:val="00E62692"/>
    <w:rsid w:val="00E72AF6"/>
    <w:rsid w:val="00E8417A"/>
    <w:rsid w:val="00EB608C"/>
    <w:rsid w:val="00EC7D4C"/>
    <w:rsid w:val="00EF7BDA"/>
    <w:rsid w:val="00F22D65"/>
    <w:rsid w:val="00F40F87"/>
    <w:rsid w:val="00F65DD0"/>
    <w:rsid w:val="00F9498C"/>
    <w:rsid w:val="00FE3842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47F42-AF9A-48D7-B5F2-46AAE4B6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78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378"/>
    <w:pPr>
      <w:ind w:left="720"/>
      <w:contextualSpacing/>
    </w:pPr>
  </w:style>
  <w:style w:type="paragraph" w:styleId="a4">
    <w:name w:val="header"/>
    <w:basedOn w:val="a"/>
    <w:link w:val="a5"/>
    <w:uiPriority w:val="99"/>
    <w:rsid w:val="007B03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0378"/>
    <w:rPr>
      <w:sz w:val="24"/>
      <w:szCs w:val="24"/>
    </w:rPr>
  </w:style>
  <w:style w:type="paragraph" w:customStyle="1" w:styleId="ConsPlusNormal">
    <w:name w:val="ConsPlusNormal"/>
    <w:rsid w:val="008966B7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rsid w:val="007924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92464"/>
    <w:rPr>
      <w:rFonts w:ascii="Segoe UI" w:hAnsi="Segoe UI" w:cs="Segoe UI"/>
      <w:sz w:val="18"/>
      <w:szCs w:val="18"/>
    </w:rPr>
  </w:style>
  <w:style w:type="paragraph" w:customStyle="1" w:styleId="s15">
    <w:name w:val="s_15"/>
    <w:basedOn w:val="a"/>
    <w:rsid w:val="00E04867"/>
    <w:pPr>
      <w:spacing w:before="100" w:beforeAutospacing="1" w:after="100" w:afterAutospacing="1"/>
    </w:pPr>
  </w:style>
  <w:style w:type="character" w:customStyle="1" w:styleId="s10">
    <w:name w:val="s_10"/>
    <w:basedOn w:val="a0"/>
    <w:rsid w:val="00E04867"/>
  </w:style>
  <w:style w:type="paragraph" w:customStyle="1" w:styleId="s1">
    <w:name w:val="s_1"/>
    <w:basedOn w:val="a"/>
    <w:rsid w:val="00E04867"/>
    <w:pPr>
      <w:spacing w:before="100" w:beforeAutospacing="1" w:after="100" w:afterAutospacing="1"/>
    </w:pPr>
  </w:style>
  <w:style w:type="paragraph" w:customStyle="1" w:styleId="s22">
    <w:name w:val="s_22"/>
    <w:basedOn w:val="a"/>
    <w:rsid w:val="00E04867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E04867"/>
    <w:rPr>
      <w:color w:val="0000FF"/>
      <w:u w:val="single"/>
    </w:rPr>
  </w:style>
  <w:style w:type="table" w:styleId="a9">
    <w:name w:val="Table Grid"/>
    <w:basedOn w:val="a1"/>
    <w:rsid w:val="00E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9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920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6158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92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69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911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4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2023-05-10T06:37:00Z</cp:lastPrinted>
  <dcterms:created xsi:type="dcterms:W3CDTF">2023-03-28T07:36:00Z</dcterms:created>
  <dcterms:modified xsi:type="dcterms:W3CDTF">2023-05-10T06:37:00Z</dcterms:modified>
</cp:coreProperties>
</file>